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23" w:rsidRPr="00916989" w:rsidRDefault="009F4A23" w:rsidP="009F4A23">
      <w:pPr>
        <w:pStyle w:val="Ttulo2"/>
        <w:numPr>
          <w:ilvl w:val="1"/>
          <w:numId w:val="0"/>
        </w:numPr>
        <w:tabs>
          <w:tab w:val="num" w:pos="567"/>
        </w:tabs>
        <w:spacing w:before="360" w:after="240"/>
        <w:ind w:left="567" w:hanging="567"/>
        <w:jc w:val="left"/>
        <w:rPr>
          <w:szCs w:val="24"/>
        </w:rPr>
      </w:pPr>
      <w:bookmarkStart w:id="0" w:name="_Toc80684524"/>
      <w:r w:rsidRPr="00916989">
        <w:rPr>
          <w:szCs w:val="24"/>
        </w:rPr>
        <w:t>POLICIA JUDICIAL</w:t>
      </w:r>
      <w:bookmarkEnd w:id="0"/>
    </w:p>
    <w:p w:rsidR="009F4A23" w:rsidRPr="00916989" w:rsidRDefault="009F4A23" w:rsidP="009F4A23">
      <w:pPr>
        <w:pStyle w:val="txttit3"/>
        <w:rPr>
          <w:szCs w:val="24"/>
        </w:rPr>
      </w:pPr>
      <w:smartTag w:uri="urn:schemas-microsoft-com:office:smarttags" w:element="PersonName">
        <w:smartTagPr>
          <w:attr w:name="ProductID" w:val="La Polic￭a Judicial"/>
        </w:smartTagPr>
        <w:r w:rsidRPr="00916989">
          <w:rPr>
            <w:szCs w:val="24"/>
          </w:rPr>
          <w:t>La Policía Judicial</w:t>
        </w:r>
      </w:smartTag>
      <w:r w:rsidRPr="00916989">
        <w:rPr>
          <w:szCs w:val="24"/>
        </w:rPr>
        <w:t xml:space="preserve"> se crea con miras de lograr un órgano </w:t>
      </w:r>
      <w:r w:rsidRPr="00DA0F78">
        <w:rPr>
          <w:szCs w:val="24"/>
          <w:highlight w:val="green"/>
        </w:rPr>
        <w:t>auxiliar</w:t>
      </w:r>
      <w:r w:rsidRPr="00916989">
        <w:rPr>
          <w:szCs w:val="24"/>
        </w:rPr>
        <w:t xml:space="preserve"> de la </w:t>
      </w:r>
      <w:r w:rsidRPr="00DA0F78">
        <w:rPr>
          <w:szCs w:val="24"/>
          <w:highlight w:val="green"/>
        </w:rPr>
        <w:t>Administración</w:t>
      </w:r>
      <w:r w:rsidRPr="00916989">
        <w:rPr>
          <w:szCs w:val="24"/>
        </w:rPr>
        <w:t xml:space="preserve"> de  Justicia con la independencia política que caracteriza al Poder Judicial. Es que la atribución de la </w:t>
      </w:r>
      <w:r w:rsidRPr="00DA0F78">
        <w:rPr>
          <w:szCs w:val="24"/>
          <w:highlight w:val="green"/>
        </w:rPr>
        <w:t>investigación</w:t>
      </w:r>
      <w:r w:rsidRPr="00916989">
        <w:rPr>
          <w:szCs w:val="24"/>
        </w:rPr>
        <w:t xml:space="preserve"> de los delitos en manos de </w:t>
      </w:r>
      <w:smartTag w:uri="urn:schemas-microsoft-com:office:smarttags" w:element="PersonName">
        <w:smartTagPr>
          <w:attr w:name="ProductID" w:val="la Polic￭a Administrativa"/>
        </w:smartTagPr>
        <w:r w:rsidRPr="00916989">
          <w:rPr>
            <w:szCs w:val="24"/>
          </w:rPr>
          <w:t>la Policía Administrativa</w:t>
        </w:r>
      </w:smartTag>
      <w:r w:rsidRPr="00916989">
        <w:rPr>
          <w:szCs w:val="24"/>
        </w:rPr>
        <w:t xml:space="preserve"> no garantiza esa independencia, por su pertenencia al Poder Ejecutivo. </w:t>
      </w:r>
    </w:p>
    <w:p w:rsidR="009F4A23" w:rsidRPr="00916989" w:rsidRDefault="009F4A23" w:rsidP="009F4A23">
      <w:pPr>
        <w:pStyle w:val="txttit3"/>
        <w:rPr>
          <w:szCs w:val="24"/>
        </w:rPr>
      </w:pPr>
      <w:r w:rsidRPr="00916989">
        <w:rPr>
          <w:szCs w:val="24"/>
        </w:rPr>
        <w:t xml:space="preserve">El primer avance en la implementación de la Policía Judicial lo </w:t>
      </w:r>
      <w:r w:rsidRPr="00DA0F78">
        <w:rPr>
          <w:szCs w:val="24"/>
          <w:highlight w:val="green"/>
        </w:rPr>
        <w:t>constituye</w:t>
      </w:r>
      <w:r w:rsidRPr="00916989">
        <w:rPr>
          <w:szCs w:val="24"/>
        </w:rPr>
        <w:t xml:space="preserve"> la  asignación a órbitas del Ministerio </w:t>
      </w:r>
      <w:r w:rsidRPr="00DA0F78">
        <w:rPr>
          <w:szCs w:val="24"/>
          <w:highlight w:val="green"/>
        </w:rPr>
        <w:t>Público</w:t>
      </w:r>
      <w:r w:rsidRPr="00916989">
        <w:rPr>
          <w:szCs w:val="24"/>
        </w:rPr>
        <w:t xml:space="preserve"> de los </w:t>
      </w:r>
      <w:r w:rsidRPr="00DA0F78">
        <w:rPr>
          <w:szCs w:val="24"/>
          <w:highlight w:val="green"/>
        </w:rPr>
        <w:t>funcionarios</w:t>
      </w:r>
      <w:r w:rsidRPr="00916989">
        <w:rPr>
          <w:szCs w:val="24"/>
        </w:rPr>
        <w:t xml:space="preserve"> que llevarán a cabo la llamada función sumarial de aquélla: es decir,  la </w:t>
      </w:r>
      <w:r w:rsidRPr="00DA0F78">
        <w:rPr>
          <w:szCs w:val="24"/>
          <w:highlight w:val="green"/>
        </w:rPr>
        <w:t>formación</w:t>
      </w:r>
      <w:r w:rsidRPr="00916989">
        <w:rPr>
          <w:szCs w:val="24"/>
        </w:rPr>
        <w:t xml:space="preserve"> de los sumarios que originan la investigación penal preparatoria.</w:t>
      </w:r>
    </w:p>
    <w:p w:rsidR="009F4A23" w:rsidRPr="00916989" w:rsidRDefault="009F4A23" w:rsidP="009F4A23">
      <w:pPr>
        <w:pStyle w:val="txttit3"/>
        <w:rPr>
          <w:szCs w:val="24"/>
        </w:rPr>
      </w:pPr>
      <w:r w:rsidRPr="00916989">
        <w:rPr>
          <w:szCs w:val="24"/>
        </w:rPr>
        <w:t xml:space="preserve">Se distingue así de la Policía </w:t>
      </w:r>
      <w:r w:rsidRPr="00DA0F78">
        <w:rPr>
          <w:szCs w:val="24"/>
          <w:highlight w:val="green"/>
        </w:rPr>
        <w:t>Administrativa</w:t>
      </w:r>
      <w:r w:rsidRPr="00916989">
        <w:rPr>
          <w:szCs w:val="24"/>
        </w:rPr>
        <w:t xml:space="preserve">, que tiene como </w:t>
      </w:r>
      <w:r w:rsidRPr="00DA0F78">
        <w:rPr>
          <w:szCs w:val="24"/>
          <w:highlight w:val="green"/>
        </w:rPr>
        <w:t>misión</w:t>
      </w:r>
      <w:r w:rsidRPr="00916989">
        <w:rPr>
          <w:szCs w:val="24"/>
        </w:rPr>
        <w:t xml:space="preserve"> el mantenimiento del orden y la seguridad pública, y la </w:t>
      </w:r>
      <w:r w:rsidRPr="00DA0F78">
        <w:rPr>
          <w:szCs w:val="24"/>
          <w:highlight w:val="green"/>
        </w:rPr>
        <w:t>prevención</w:t>
      </w:r>
      <w:r w:rsidRPr="00916989">
        <w:rPr>
          <w:szCs w:val="24"/>
        </w:rPr>
        <w:t xml:space="preserve"> de los delitos. </w:t>
      </w:r>
    </w:p>
    <w:p w:rsidR="009F4A23" w:rsidRPr="00916989" w:rsidRDefault="009F4A23" w:rsidP="009F4A23">
      <w:pPr>
        <w:pStyle w:val="txttit3"/>
        <w:rPr>
          <w:szCs w:val="24"/>
        </w:rPr>
      </w:pPr>
      <w:r w:rsidRPr="00916989">
        <w:rPr>
          <w:szCs w:val="24"/>
        </w:rPr>
        <w:t xml:space="preserve">Siendo ello así,  la Policía Judicial actúa todos los </w:t>
      </w:r>
      <w:r w:rsidRPr="00DA0F78">
        <w:rPr>
          <w:szCs w:val="24"/>
          <w:highlight w:val="green"/>
        </w:rPr>
        <w:t>días</w:t>
      </w:r>
      <w:r w:rsidRPr="00916989">
        <w:rPr>
          <w:szCs w:val="24"/>
        </w:rPr>
        <w:t xml:space="preserve"> del año, las 24 horas, ya que debe </w:t>
      </w:r>
      <w:r w:rsidRPr="00DA0F78">
        <w:rPr>
          <w:szCs w:val="24"/>
          <w:highlight w:val="green"/>
        </w:rPr>
        <w:t>garantizar</w:t>
      </w:r>
      <w:r w:rsidRPr="00916989">
        <w:rPr>
          <w:szCs w:val="24"/>
        </w:rPr>
        <w:t xml:space="preserve"> la investigación de los delitos que ocurren en cualquier momento.</w:t>
      </w:r>
    </w:p>
    <w:p w:rsidR="009F4A23" w:rsidRPr="00916989" w:rsidRDefault="009F4A23" w:rsidP="009F4A23">
      <w:pPr>
        <w:pStyle w:val="txttit3"/>
        <w:rPr>
          <w:szCs w:val="24"/>
        </w:rPr>
      </w:pPr>
      <w:r w:rsidRPr="00916989">
        <w:rPr>
          <w:szCs w:val="24"/>
        </w:rPr>
        <w:t xml:space="preserve">Sin </w:t>
      </w:r>
      <w:r w:rsidRPr="00DA0F78">
        <w:rPr>
          <w:szCs w:val="24"/>
          <w:highlight w:val="green"/>
        </w:rPr>
        <w:t>perjuicio</w:t>
      </w:r>
      <w:r w:rsidRPr="00916989">
        <w:rPr>
          <w:szCs w:val="24"/>
        </w:rPr>
        <w:t xml:space="preserve"> de ello, el </w:t>
      </w:r>
      <w:r w:rsidRPr="00DA0F78">
        <w:rPr>
          <w:szCs w:val="24"/>
          <w:highlight w:val="green"/>
        </w:rPr>
        <w:t>Código</w:t>
      </w:r>
      <w:r w:rsidRPr="00916989">
        <w:rPr>
          <w:szCs w:val="24"/>
        </w:rPr>
        <w:t xml:space="preserve"> Procesal Penal sigue imponiendo a </w:t>
      </w:r>
      <w:smartTag w:uri="urn:schemas-microsoft-com:office:smarttags" w:element="PersonName">
        <w:smartTagPr>
          <w:attr w:name="ProductID" w:val="la Polic￭a Administrativa"/>
        </w:smartTagPr>
        <w:r w:rsidRPr="00916989">
          <w:rPr>
            <w:szCs w:val="24"/>
          </w:rPr>
          <w:t>la Policía Administrativa</w:t>
        </w:r>
      </w:smartTag>
      <w:r w:rsidRPr="00916989">
        <w:rPr>
          <w:szCs w:val="24"/>
        </w:rPr>
        <w:t xml:space="preserve"> la obligación de actuar como </w:t>
      </w:r>
      <w:r w:rsidRPr="00DA0F78">
        <w:rPr>
          <w:szCs w:val="24"/>
          <w:highlight w:val="green"/>
        </w:rPr>
        <w:t>Policía</w:t>
      </w:r>
      <w:r w:rsidRPr="00916989">
        <w:rPr>
          <w:szCs w:val="24"/>
        </w:rPr>
        <w:t xml:space="preserve"> en función Judicial en todo lo que exceda de la </w:t>
      </w:r>
      <w:r w:rsidRPr="00DA0F78">
        <w:rPr>
          <w:szCs w:val="24"/>
          <w:highlight w:val="green"/>
        </w:rPr>
        <w:t>función</w:t>
      </w:r>
      <w:r w:rsidRPr="00916989">
        <w:rPr>
          <w:szCs w:val="24"/>
        </w:rPr>
        <w:t xml:space="preserve"> sumarial propiamente dicha, atribuida ahora a personal dependiente del Ministerio </w:t>
      </w:r>
      <w:r w:rsidRPr="00DA0F78">
        <w:rPr>
          <w:szCs w:val="24"/>
          <w:highlight w:val="green"/>
        </w:rPr>
        <w:t>Público</w:t>
      </w:r>
      <w:r w:rsidRPr="00916989">
        <w:rPr>
          <w:szCs w:val="24"/>
        </w:rPr>
        <w:t xml:space="preserve"> y también en los casos en que la Policía </w:t>
      </w:r>
      <w:r w:rsidRPr="00DA0F78">
        <w:rPr>
          <w:szCs w:val="24"/>
          <w:highlight w:val="green"/>
        </w:rPr>
        <w:t>Judicial</w:t>
      </w:r>
      <w:r w:rsidRPr="00916989">
        <w:rPr>
          <w:szCs w:val="24"/>
        </w:rPr>
        <w:t xml:space="preserve"> no pueda hacerlo inmediatamente (art. 334).</w:t>
      </w:r>
    </w:p>
    <w:p w:rsidR="009F4A23" w:rsidRPr="00916989" w:rsidRDefault="009F4A23" w:rsidP="009F4A23">
      <w:pPr>
        <w:pStyle w:val="txttit3"/>
        <w:rPr>
          <w:szCs w:val="24"/>
        </w:rPr>
      </w:pPr>
      <w:r w:rsidRPr="00916989">
        <w:rPr>
          <w:szCs w:val="24"/>
        </w:rPr>
        <w:t xml:space="preserve">La investigación de los delitos, por ser una actividad que integra la persecución penal, debe ser iniciada, como principio general, por orden del Ministerio Público, pues es éste quien ejerce la </w:t>
      </w:r>
      <w:r w:rsidRPr="00DA0F78">
        <w:rPr>
          <w:szCs w:val="24"/>
          <w:highlight w:val="green"/>
        </w:rPr>
        <w:t>acción</w:t>
      </w:r>
      <w:r w:rsidRPr="00916989">
        <w:rPr>
          <w:szCs w:val="24"/>
        </w:rPr>
        <w:t xml:space="preserve"> penal. Este principio tiene su </w:t>
      </w:r>
      <w:r w:rsidRPr="00DA0F78">
        <w:rPr>
          <w:szCs w:val="24"/>
          <w:highlight w:val="green"/>
        </w:rPr>
        <w:t>excepción</w:t>
      </w:r>
      <w:r w:rsidRPr="00916989">
        <w:rPr>
          <w:szCs w:val="24"/>
        </w:rPr>
        <w:t xml:space="preserve"> en los casos de urgencia, es decir, cuando la demora que importaría la intervención del </w:t>
      </w:r>
      <w:r w:rsidRPr="00DA0F78">
        <w:rPr>
          <w:szCs w:val="24"/>
          <w:highlight w:val="green"/>
        </w:rPr>
        <w:t>fiscal</w:t>
      </w:r>
      <w:r w:rsidRPr="00916989">
        <w:rPr>
          <w:szCs w:val="24"/>
        </w:rPr>
        <w:t xml:space="preserve"> en la decisión inicial de investigar tenga como consecuencia probable la pérdida de </w:t>
      </w:r>
      <w:r w:rsidRPr="00DA0F78">
        <w:rPr>
          <w:szCs w:val="24"/>
          <w:highlight w:val="green"/>
        </w:rPr>
        <w:t>prueba</w:t>
      </w:r>
      <w:r w:rsidRPr="00916989">
        <w:rPr>
          <w:szCs w:val="24"/>
        </w:rPr>
        <w:t xml:space="preserve"> útil y </w:t>
      </w:r>
      <w:r w:rsidRPr="00DA0F78">
        <w:rPr>
          <w:szCs w:val="24"/>
        </w:rPr>
        <w:t>eficaz</w:t>
      </w:r>
      <w:r w:rsidRPr="00916989">
        <w:rPr>
          <w:szCs w:val="24"/>
        </w:rPr>
        <w:t xml:space="preserve"> que pueda obtener </w:t>
      </w:r>
      <w:smartTag w:uri="urn:schemas-microsoft-com:office:smarttags" w:element="PersonName">
        <w:smartTagPr>
          <w:attr w:name="ProductID" w:val="la Polic￭a Judicial."/>
        </w:smartTagPr>
        <w:r w:rsidRPr="00916989">
          <w:rPr>
            <w:szCs w:val="24"/>
          </w:rPr>
          <w:t>la Policía Judicial.</w:t>
        </w:r>
      </w:smartTag>
      <w:r w:rsidRPr="00916989">
        <w:rPr>
          <w:szCs w:val="24"/>
        </w:rPr>
        <w:t xml:space="preserve"> En este caso, </w:t>
      </w:r>
      <w:smartTag w:uri="urn:schemas-microsoft-com:office:smarttags" w:element="PersonName">
        <w:smartTagPr>
          <w:attr w:name="ProductID" w:val="La Polic￭a Judicial"/>
        </w:smartTagPr>
        <w:r w:rsidRPr="00916989">
          <w:rPr>
            <w:szCs w:val="24"/>
          </w:rPr>
          <w:t>la Policía Judicial</w:t>
        </w:r>
      </w:smartTag>
      <w:r w:rsidRPr="00916989">
        <w:rPr>
          <w:szCs w:val="24"/>
        </w:rPr>
        <w:t xml:space="preserve"> debe iniciar autónomamente la investigación, de </w:t>
      </w:r>
      <w:r w:rsidRPr="00DA0F78">
        <w:rPr>
          <w:szCs w:val="24"/>
          <w:highlight w:val="green"/>
        </w:rPr>
        <w:t>oficio</w:t>
      </w:r>
      <w:r w:rsidRPr="00916989">
        <w:rPr>
          <w:szCs w:val="24"/>
        </w:rPr>
        <w:t xml:space="preserve">,  salvo casos de delitos dependientes de instancia </w:t>
      </w:r>
      <w:r w:rsidRPr="00DA0F78">
        <w:rPr>
          <w:szCs w:val="24"/>
          <w:highlight w:val="green"/>
        </w:rPr>
        <w:t>privada</w:t>
      </w:r>
      <w:r w:rsidRPr="00916989">
        <w:rPr>
          <w:szCs w:val="24"/>
        </w:rPr>
        <w:t xml:space="preserve">, en que sólo podrá proceder si denuncia quien se encuentra legitimado para </w:t>
      </w:r>
      <w:r w:rsidRPr="00DA0F78">
        <w:rPr>
          <w:szCs w:val="24"/>
          <w:highlight w:val="green"/>
        </w:rPr>
        <w:t>hacerlo</w:t>
      </w:r>
      <w:r w:rsidRPr="00916989">
        <w:rPr>
          <w:szCs w:val="24"/>
        </w:rPr>
        <w:t xml:space="preserve"> y comunicar de inmediato lo actuado al Fiscal.</w:t>
      </w:r>
    </w:p>
    <w:p w:rsidR="00FF7228" w:rsidRDefault="00FF7228">
      <w:bookmarkStart w:id="1" w:name="_GoBack"/>
      <w:bookmarkEnd w:id="1"/>
    </w:p>
    <w:sectPr w:rsidR="00FF7228" w:rsidSect="001C7521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23"/>
    <w:rsid w:val="001C7521"/>
    <w:rsid w:val="009F4A23"/>
    <w:rsid w:val="00DA0F78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9F4A23"/>
    <w:pPr>
      <w:keepNext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4A23"/>
    <w:rPr>
      <w:rFonts w:ascii="Times New Roman" w:eastAsia="Times New Roman" w:hAnsi="Times New Roman" w:cs="Times New Roman"/>
      <w:b/>
      <w:szCs w:val="20"/>
      <w:u w:val="single"/>
      <w:lang w:eastAsia="es-ES"/>
    </w:rPr>
  </w:style>
  <w:style w:type="paragraph" w:customStyle="1" w:styleId="txttit3">
    <w:name w:val="txttit3"/>
    <w:basedOn w:val="Normal"/>
    <w:rsid w:val="009F4A23"/>
    <w:pPr>
      <w:tabs>
        <w:tab w:val="left" w:pos="1134"/>
      </w:tabs>
      <w:spacing w:line="288" w:lineRule="auto"/>
      <w:ind w:left="737" w:firstLine="709"/>
      <w:jc w:val="both"/>
    </w:pPr>
    <w:rPr>
      <w:rFonts w:ascii="Times New Roman" w:eastAsia="Times New Roman" w:hAnsi="Times New Roman" w:cs="Times New Roman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9F4A23"/>
    <w:pPr>
      <w:keepNext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4A23"/>
    <w:rPr>
      <w:rFonts w:ascii="Times New Roman" w:eastAsia="Times New Roman" w:hAnsi="Times New Roman" w:cs="Times New Roman"/>
      <w:b/>
      <w:szCs w:val="20"/>
      <w:u w:val="single"/>
      <w:lang w:eastAsia="es-ES"/>
    </w:rPr>
  </w:style>
  <w:style w:type="paragraph" w:customStyle="1" w:styleId="txttit3">
    <w:name w:val="txttit3"/>
    <w:basedOn w:val="Normal"/>
    <w:rsid w:val="009F4A23"/>
    <w:pPr>
      <w:tabs>
        <w:tab w:val="left" w:pos="1134"/>
      </w:tabs>
      <w:spacing w:line="288" w:lineRule="auto"/>
      <w:ind w:left="737" w:firstLine="709"/>
      <w:jc w:val="both"/>
    </w:pPr>
    <w:rPr>
      <w:rFonts w:ascii="Times New Roman" w:eastAsia="Times New Roman" w:hAnsi="Times New Roman" w:cs="Times New Roman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las heras</dc:creator>
  <cp:lastModifiedBy>instituto las heras</cp:lastModifiedBy>
  <cp:revision>1</cp:revision>
  <dcterms:created xsi:type="dcterms:W3CDTF">2014-08-15T20:07:00Z</dcterms:created>
  <dcterms:modified xsi:type="dcterms:W3CDTF">2014-08-15T20:31:00Z</dcterms:modified>
</cp:coreProperties>
</file>